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D8E115" w14:textId="7618EF9E" w:rsidR="00C02BC4" w:rsidRDefault="008765E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B8DA550" wp14:editId="5B39F08E">
            <wp:simplePos x="0" y="0"/>
            <wp:positionH relativeFrom="column">
              <wp:posOffset>-15374</wp:posOffset>
            </wp:positionH>
            <wp:positionV relativeFrom="paragraph">
              <wp:posOffset>368</wp:posOffset>
            </wp:positionV>
            <wp:extent cx="1740568" cy="967391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68" cy="96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C53">
        <w:rPr>
          <w:rFonts w:ascii="Times New Roman" w:hAnsi="Times New Roman" w:cs="Times New Roman"/>
          <w:sz w:val="24"/>
          <w:szCs w:val="24"/>
        </w:rPr>
        <w:tab/>
      </w:r>
      <w:r w:rsidR="00DA7C53">
        <w:rPr>
          <w:rFonts w:ascii="Times New Roman" w:hAnsi="Times New Roman" w:cs="Times New Roman"/>
          <w:sz w:val="24"/>
          <w:szCs w:val="24"/>
        </w:rPr>
        <w:tab/>
      </w:r>
      <w:r w:rsidR="00DA7C53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DA7C53">
        <w:rPr>
          <w:rFonts w:ascii="Times New Roman" w:hAnsi="Times New Roman" w:cs="Times New Roman"/>
          <w:sz w:val="24"/>
          <w:szCs w:val="24"/>
        </w:rPr>
        <w:tab/>
      </w:r>
      <w:r w:rsidR="00DA7C53">
        <w:rPr>
          <w:rFonts w:ascii="Times New Roman" w:hAnsi="Times New Roman" w:cs="Times New Roman"/>
          <w:sz w:val="36"/>
          <w:szCs w:val="36"/>
        </w:rPr>
        <w:t>Partnership for Housing Affordability</w:t>
      </w:r>
    </w:p>
    <w:p w14:paraId="583FBF50" w14:textId="3CC8DB2F" w:rsidR="00DA7C53" w:rsidRPr="00DA7C53" w:rsidRDefault="00DA7C5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  <w:t xml:space="preserve">  </w:t>
      </w:r>
      <w:r>
        <w:rPr>
          <w:rFonts w:ascii="Times New Roman" w:hAnsi="Times New Roman" w:cs="Times New Roman"/>
          <w:sz w:val="36"/>
          <w:szCs w:val="36"/>
        </w:rPr>
        <w:tab/>
      </w:r>
      <w:r w:rsidRPr="00DA7C53">
        <w:rPr>
          <w:rFonts w:ascii="Times New Roman" w:hAnsi="Times New Roman" w:cs="Times New Roman"/>
          <w:sz w:val="36"/>
          <w:szCs w:val="36"/>
        </w:rPr>
        <w:t>Richmond Regional Housing Framework</w:t>
      </w:r>
    </w:p>
    <w:p w14:paraId="209B545A" w14:textId="77777777" w:rsidR="00DA7C53" w:rsidRDefault="00DA7C53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  <w:t xml:space="preserve">  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28"/>
          <w:szCs w:val="28"/>
        </w:rPr>
        <w:t>Issue Brief</w:t>
      </w:r>
    </w:p>
    <w:p w14:paraId="01FFD6F1" w14:textId="0F2BB04D" w:rsidR="00DA7C53" w:rsidRDefault="00DA7C53">
      <w:pPr>
        <w:rPr>
          <w:rFonts w:ascii="Times New Roman" w:hAnsi="Times New Roman" w:cs="Times New Roman"/>
          <w:b/>
          <w:sz w:val="28"/>
          <w:szCs w:val="28"/>
        </w:rPr>
      </w:pPr>
    </w:p>
    <w:p w14:paraId="4EE591A6" w14:textId="10E7A7ED" w:rsidR="00DA7C53" w:rsidRDefault="00015CCF" w:rsidP="00DA7C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Naturally Occurring Affordable Housing: </w:t>
      </w:r>
      <w:r w:rsidR="00F00277">
        <w:rPr>
          <w:rFonts w:ascii="Times New Roman" w:hAnsi="Times New Roman" w:cs="Times New Roman"/>
          <w:b/>
          <w:sz w:val="28"/>
          <w:szCs w:val="28"/>
          <w:u w:val="single"/>
        </w:rPr>
        <w:t>Hanover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County</w:t>
      </w:r>
      <w:r w:rsidR="00F00277">
        <w:rPr>
          <w:rFonts w:ascii="Times New Roman" w:hAnsi="Times New Roman" w:cs="Times New Roman"/>
          <w:b/>
          <w:sz w:val="28"/>
          <w:szCs w:val="28"/>
          <w:u w:val="single"/>
        </w:rPr>
        <w:t xml:space="preserve"> &amp; Ashland</w:t>
      </w:r>
    </w:p>
    <w:p w14:paraId="58116CB1" w14:textId="1CE502FF" w:rsidR="00DA7C53" w:rsidRDefault="00494FBE" w:rsidP="00DA7C53">
      <w:pPr>
        <w:rPr>
          <w:rFonts w:ascii="Times New Roman" w:hAnsi="Times New Roman" w:cs="Times New Roman"/>
          <w:b/>
        </w:rPr>
      </w:pPr>
      <w:r w:rsidRPr="00494FB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228600" distR="228600" simplePos="0" relativeHeight="251660288" behindDoc="0" locked="0" layoutInCell="1" allowOverlap="1" wp14:anchorId="5983228A" wp14:editId="22ADD90E">
                <wp:simplePos x="0" y="0"/>
                <wp:positionH relativeFrom="margin">
                  <wp:posOffset>4667250</wp:posOffset>
                </wp:positionH>
                <wp:positionV relativeFrom="margin">
                  <wp:posOffset>1781175</wp:posOffset>
                </wp:positionV>
                <wp:extent cx="1995805" cy="4528820"/>
                <wp:effectExtent l="0" t="0" r="15240" b="24130"/>
                <wp:wrapSquare wrapText="bothSides"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805" cy="45288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21DE8" w14:textId="06E5069C" w:rsidR="00494FBE" w:rsidRPr="009E4065" w:rsidRDefault="009F2A7D" w:rsidP="009F5A2B">
                            <w:pPr>
                              <w:spacing w:after="24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28"/>
                                <w:szCs w:val="28"/>
                                <w:u w:val="single"/>
                              </w:rPr>
                              <w:t xml:space="preserve">NOAH in </w:t>
                            </w:r>
                            <w:r w:rsidR="00F00277"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28"/>
                                <w:szCs w:val="28"/>
                                <w:u w:val="single"/>
                              </w:rPr>
                              <w:t>Hanover</w:t>
                            </w:r>
                            <w:r w:rsidR="00A7379C"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28"/>
                                <w:szCs w:val="28"/>
                                <w:u w:val="single"/>
                              </w:rPr>
                              <w:t>/Ashland</w:t>
                            </w:r>
                          </w:p>
                          <w:p w14:paraId="695AF1F2" w14:textId="7BA16C6D" w:rsidR="0072740C" w:rsidRPr="009F5A2B" w:rsidRDefault="00FF7E2E" w:rsidP="009830A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25</w:t>
                            </w:r>
                            <w:r w:rsidR="00CF41C9" w:rsidRPr="001D3E94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percent</w:t>
                            </w:r>
                            <w:r w:rsidR="0094331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085781">
                              <w:rPr>
                                <w:rFonts w:ascii="Times New Roman" w:hAnsi="Times New Roman" w:cs="Times New Roman"/>
                              </w:rPr>
                              <w:t xml:space="preserve">of NOAH properties are affordable to a 1 person household earning </w:t>
                            </w:r>
                            <w:r w:rsidR="00EB0283" w:rsidRPr="009F5A2B">
                              <w:rPr>
                                <w:rFonts w:ascii="Times New Roman" w:hAnsi="Times New Roman" w:cs="Times New Roman"/>
                                <w:b/>
                              </w:rPr>
                              <w:t>60% AMI ($</w:t>
                            </w:r>
                            <w:r w:rsidR="00FB2449" w:rsidRPr="009F5A2B">
                              <w:rPr>
                                <w:rFonts w:ascii="Times New Roman" w:hAnsi="Times New Roman" w:cs="Times New Roman"/>
                                <w:b/>
                              </w:rPr>
                              <w:t>36,300)</w:t>
                            </w:r>
                          </w:p>
                          <w:p w14:paraId="552C0290" w14:textId="4FE5A748" w:rsidR="00FB2449" w:rsidRPr="001D3E94" w:rsidRDefault="000D1127" w:rsidP="009830A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25</w:t>
                            </w:r>
                            <w:r w:rsidR="00FB2449" w:rsidRPr="001D3E94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percent</w:t>
                            </w:r>
                            <w:r w:rsidR="00FB2449">
                              <w:rPr>
                                <w:rFonts w:ascii="Times New Roman" w:hAnsi="Times New Roman" w:cs="Times New Roman"/>
                              </w:rPr>
                              <w:t xml:space="preserve"> of NOAH </w:t>
                            </w:r>
                            <w:r w:rsidR="00FA3144">
                              <w:rPr>
                                <w:rFonts w:ascii="Times New Roman" w:hAnsi="Times New Roman" w:cs="Times New Roman"/>
                              </w:rPr>
                              <w:t xml:space="preserve">properties are affordable to a 2 person household earning </w:t>
                            </w:r>
                            <w:r w:rsidR="00DC3F31" w:rsidRPr="001D3E94">
                              <w:rPr>
                                <w:rFonts w:ascii="Times New Roman" w:hAnsi="Times New Roman" w:cs="Times New Roman"/>
                                <w:b/>
                              </w:rPr>
                              <w:t>50% AMI (</w:t>
                            </w:r>
                            <w:r w:rsidR="00FC34DA">
                              <w:rPr>
                                <w:rFonts w:ascii="Times New Roman" w:hAnsi="Times New Roman" w:cs="Times New Roman"/>
                                <w:b/>
                              </w:rPr>
                              <w:t>$</w:t>
                            </w:r>
                            <w:r w:rsidR="00965D9A" w:rsidRPr="001D3E94">
                              <w:rPr>
                                <w:rFonts w:ascii="Times New Roman" w:hAnsi="Times New Roman" w:cs="Times New Roman"/>
                                <w:b/>
                              </w:rPr>
                              <w:t>34,600)</w:t>
                            </w:r>
                          </w:p>
                          <w:p w14:paraId="6FD9215D" w14:textId="709361D0" w:rsidR="00965D9A" w:rsidRPr="001D3E94" w:rsidRDefault="00965D9A" w:rsidP="009830A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E4929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="00EE4929" w:rsidRPr="00EE4929">
                              <w:rPr>
                                <w:rFonts w:ascii="Times New Roman" w:hAnsi="Times New Roman" w:cs="Times New Roman"/>
                                <w:b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EE4929">
                              <w:rPr>
                                <w:rFonts w:ascii="Times New Roman" w:hAnsi="Times New Roman" w:cs="Times New Roman"/>
                                <w:b/>
                              </w:rPr>
                              <w:t>percent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DF6C43">
                              <w:rPr>
                                <w:rFonts w:ascii="Times New Roman" w:hAnsi="Times New Roman" w:cs="Times New Roman"/>
                              </w:rPr>
                              <w:t xml:space="preserve">of NOAH properties are affordable to 3 person household earning </w:t>
                            </w:r>
                            <w:r w:rsidR="00DF6C43" w:rsidRPr="001D3E94">
                              <w:rPr>
                                <w:rFonts w:ascii="Times New Roman" w:hAnsi="Times New Roman" w:cs="Times New Roman"/>
                                <w:b/>
                              </w:rPr>
                              <w:t>40% AMI ($31,120)</w:t>
                            </w:r>
                          </w:p>
                          <w:p w14:paraId="3B3C7B83" w14:textId="710DC167" w:rsidR="00A961F1" w:rsidRDefault="000D1127" w:rsidP="009830A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8</w:t>
                            </w:r>
                            <w:r w:rsidR="0073116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percent </w:t>
                            </w:r>
                            <w:r w:rsidR="00731165">
                              <w:rPr>
                                <w:rFonts w:ascii="Times New Roman" w:hAnsi="Times New Roman" w:cs="Times New Roman"/>
                              </w:rPr>
                              <w:t>of NOAH properties are</w:t>
                            </w:r>
                            <w:r w:rsidR="00A961F1">
                              <w:rPr>
                                <w:rFonts w:ascii="Times New Roman" w:hAnsi="Times New Roman" w:cs="Times New Roman"/>
                              </w:rPr>
                              <w:t xml:space="preserve"> affordable to </w:t>
                            </w:r>
                            <w:r w:rsidR="00B530F7">
                              <w:rPr>
                                <w:rFonts w:ascii="Times New Roman" w:hAnsi="Times New Roman" w:cs="Times New Roman"/>
                              </w:rPr>
                              <w:t xml:space="preserve">a 1 person household earning </w:t>
                            </w:r>
                            <w:r w:rsidR="00B530F7" w:rsidRPr="001D3E94">
                              <w:rPr>
                                <w:rFonts w:ascii="Times New Roman" w:hAnsi="Times New Roman" w:cs="Times New Roman"/>
                                <w:b/>
                              </w:rPr>
                              <w:t>40% AMI ($24,200)</w:t>
                            </w:r>
                          </w:p>
                          <w:p w14:paraId="1625A073" w14:textId="62D96742" w:rsidR="00B530F7" w:rsidRDefault="00930C90" w:rsidP="009830A7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1D3E94">
                              <w:rPr>
                                <w:rFonts w:ascii="Times New Roman" w:hAnsi="Times New Roman" w:cs="Times New Roman"/>
                                <w:b/>
                              </w:rPr>
                              <w:t>No properties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are affordable to </w:t>
                            </w:r>
                            <w:r w:rsidR="00455981">
                              <w:rPr>
                                <w:rFonts w:ascii="Times New Roman" w:hAnsi="Times New Roman" w:cs="Times New Roman"/>
                              </w:rPr>
                              <w:t xml:space="preserve">households earning </w:t>
                            </w:r>
                            <w:r w:rsidR="00455981" w:rsidRPr="001D3E94">
                              <w:rPr>
                                <w:rFonts w:ascii="Times New Roman" w:hAnsi="Times New Roman" w:cs="Times New Roman"/>
                                <w:b/>
                              </w:rPr>
                              <w:t>30% AMI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3228A" id="_x0000_t202" coordsize="21600,21600" o:spt="202" path="m,l,21600r21600,l21600,xe">
                <v:stroke joinstyle="miter"/>
                <v:path gradientshapeok="t" o:connecttype="rect"/>
              </v:shapetype>
              <v:shape id="Text Box 141" o:spid="_x0000_s1026" type="#_x0000_t202" style="position:absolute;margin-left:367.5pt;margin-top:140.25pt;width:157.15pt;height:356.6pt;z-index:251660288;visibility:visible;mso-wrap-style:square;mso-width-percent:35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3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" fillcolor="white [3201]" strokecolor="black [3213]" strokeweight="1pt">
                <v:textbox inset="18pt,10.8pt,0,10.8pt">
                  <w:txbxContent>
                    <w:p w14:paraId="6AB21DE8" w14:textId="06E5069C" w:rsidR="00494FBE" w:rsidRPr="009E4065" w:rsidRDefault="009F2A7D" w:rsidP="009F5A2B">
                      <w:pPr>
                        <w:spacing w:after="24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28"/>
                          <w:szCs w:val="28"/>
                          <w:u w:val="single"/>
                        </w:rPr>
                        <w:t xml:space="preserve">NOAH in </w:t>
                      </w:r>
                      <w:r w:rsidR="00F00277"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28"/>
                          <w:szCs w:val="28"/>
                          <w:u w:val="single"/>
                        </w:rPr>
                        <w:t>Hanover</w:t>
                      </w:r>
                      <w:r w:rsidR="00A7379C"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28"/>
                          <w:szCs w:val="28"/>
                          <w:u w:val="single"/>
                        </w:rPr>
                        <w:t>/Ashland</w:t>
                      </w:r>
                    </w:p>
                    <w:p w14:paraId="695AF1F2" w14:textId="7BA16C6D" w:rsidR="0072740C" w:rsidRPr="009F5A2B" w:rsidRDefault="00FF7E2E" w:rsidP="009830A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25</w:t>
                      </w:r>
                      <w:r w:rsidR="00CF41C9" w:rsidRPr="001D3E94">
                        <w:rPr>
                          <w:rFonts w:ascii="Times New Roman" w:hAnsi="Times New Roman" w:cs="Times New Roman"/>
                          <w:b/>
                        </w:rPr>
                        <w:t xml:space="preserve"> percent</w:t>
                      </w:r>
                      <w:r w:rsidR="0094331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085781">
                        <w:rPr>
                          <w:rFonts w:ascii="Times New Roman" w:hAnsi="Times New Roman" w:cs="Times New Roman"/>
                        </w:rPr>
                        <w:t xml:space="preserve">of NOAH properties are affordable to a 1 person household earning </w:t>
                      </w:r>
                      <w:r w:rsidR="00EB0283" w:rsidRPr="009F5A2B">
                        <w:rPr>
                          <w:rFonts w:ascii="Times New Roman" w:hAnsi="Times New Roman" w:cs="Times New Roman"/>
                          <w:b/>
                        </w:rPr>
                        <w:t>60% AMI ($</w:t>
                      </w:r>
                      <w:r w:rsidR="00FB2449" w:rsidRPr="009F5A2B">
                        <w:rPr>
                          <w:rFonts w:ascii="Times New Roman" w:hAnsi="Times New Roman" w:cs="Times New Roman"/>
                          <w:b/>
                        </w:rPr>
                        <w:t>36,300)</w:t>
                      </w:r>
                    </w:p>
                    <w:p w14:paraId="552C0290" w14:textId="4FE5A748" w:rsidR="00FB2449" w:rsidRPr="001D3E94" w:rsidRDefault="000D1127" w:rsidP="009830A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25</w:t>
                      </w:r>
                      <w:r w:rsidR="00FB2449" w:rsidRPr="001D3E94">
                        <w:rPr>
                          <w:rFonts w:ascii="Times New Roman" w:hAnsi="Times New Roman" w:cs="Times New Roman"/>
                          <w:b/>
                        </w:rPr>
                        <w:t xml:space="preserve"> percent</w:t>
                      </w:r>
                      <w:r w:rsidR="00FB2449">
                        <w:rPr>
                          <w:rFonts w:ascii="Times New Roman" w:hAnsi="Times New Roman" w:cs="Times New Roman"/>
                        </w:rPr>
                        <w:t xml:space="preserve"> of NOAH </w:t>
                      </w:r>
                      <w:r w:rsidR="00FA3144">
                        <w:rPr>
                          <w:rFonts w:ascii="Times New Roman" w:hAnsi="Times New Roman" w:cs="Times New Roman"/>
                        </w:rPr>
                        <w:t xml:space="preserve">properties are affordable to a 2 person household earning </w:t>
                      </w:r>
                      <w:r w:rsidR="00DC3F31" w:rsidRPr="001D3E94">
                        <w:rPr>
                          <w:rFonts w:ascii="Times New Roman" w:hAnsi="Times New Roman" w:cs="Times New Roman"/>
                          <w:b/>
                        </w:rPr>
                        <w:t>50% AMI (</w:t>
                      </w:r>
                      <w:r w:rsidR="00FC34DA">
                        <w:rPr>
                          <w:rFonts w:ascii="Times New Roman" w:hAnsi="Times New Roman" w:cs="Times New Roman"/>
                          <w:b/>
                        </w:rPr>
                        <w:t>$</w:t>
                      </w:r>
                      <w:r w:rsidR="00965D9A" w:rsidRPr="001D3E94">
                        <w:rPr>
                          <w:rFonts w:ascii="Times New Roman" w:hAnsi="Times New Roman" w:cs="Times New Roman"/>
                          <w:b/>
                        </w:rPr>
                        <w:t>34,600)</w:t>
                      </w:r>
                    </w:p>
                    <w:p w14:paraId="6FD9215D" w14:textId="709361D0" w:rsidR="00965D9A" w:rsidRPr="001D3E94" w:rsidRDefault="00965D9A" w:rsidP="009830A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E4929"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="00EE4929" w:rsidRPr="00EE4929">
                        <w:rPr>
                          <w:rFonts w:ascii="Times New Roman" w:hAnsi="Times New Roman" w:cs="Times New Roman"/>
                          <w:b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EE4929">
                        <w:rPr>
                          <w:rFonts w:ascii="Times New Roman" w:hAnsi="Times New Roman" w:cs="Times New Roman"/>
                          <w:b/>
                        </w:rPr>
                        <w:t>percent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DF6C43">
                        <w:rPr>
                          <w:rFonts w:ascii="Times New Roman" w:hAnsi="Times New Roman" w:cs="Times New Roman"/>
                        </w:rPr>
                        <w:t xml:space="preserve">of NOAH properties are affordable to 3 person household earning </w:t>
                      </w:r>
                      <w:r w:rsidR="00DF6C43" w:rsidRPr="001D3E94">
                        <w:rPr>
                          <w:rFonts w:ascii="Times New Roman" w:hAnsi="Times New Roman" w:cs="Times New Roman"/>
                          <w:b/>
                        </w:rPr>
                        <w:t>40% AMI ($31,120)</w:t>
                      </w:r>
                    </w:p>
                    <w:p w14:paraId="3B3C7B83" w14:textId="710DC167" w:rsidR="00A961F1" w:rsidRDefault="000D1127" w:rsidP="009830A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8</w:t>
                      </w:r>
                      <w:r w:rsidR="00731165">
                        <w:rPr>
                          <w:rFonts w:ascii="Times New Roman" w:hAnsi="Times New Roman" w:cs="Times New Roman"/>
                          <w:b/>
                        </w:rPr>
                        <w:t xml:space="preserve"> percent </w:t>
                      </w:r>
                      <w:r w:rsidR="00731165">
                        <w:rPr>
                          <w:rFonts w:ascii="Times New Roman" w:hAnsi="Times New Roman" w:cs="Times New Roman"/>
                        </w:rPr>
                        <w:t>of NOAH properties are</w:t>
                      </w:r>
                      <w:r w:rsidR="00A961F1">
                        <w:rPr>
                          <w:rFonts w:ascii="Times New Roman" w:hAnsi="Times New Roman" w:cs="Times New Roman"/>
                        </w:rPr>
                        <w:t xml:space="preserve"> affordable to </w:t>
                      </w:r>
                      <w:r w:rsidR="00B530F7">
                        <w:rPr>
                          <w:rFonts w:ascii="Times New Roman" w:hAnsi="Times New Roman" w:cs="Times New Roman"/>
                        </w:rPr>
                        <w:t xml:space="preserve">a 1 person household earning </w:t>
                      </w:r>
                      <w:r w:rsidR="00B530F7" w:rsidRPr="001D3E94">
                        <w:rPr>
                          <w:rFonts w:ascii="Times New Roman" w:hAnsi="Times New Roman" w:cs="Times New Roman"/>
                          <w:b/>
                        </w:rPr>
                        <w:t>40% AMI ($24,200)</w:t>
                      </w:r>
                    </w:p>
                    <w:p w14:paraId="1625A073" w14:textId="62D96742" w:rsidR="00B530F7" w:rsidRDefault="00930C90" w:rsidP="009830A7">
                      <w:pPr>
                        <w:rPr>
                          <w:color w:val="808080" w:themeColor="background1" w:themeShade="80"/>
                        </w:rPr>
                      </w:pPr>
                      <w:r w:rsidRPr="001D3E94">
                        <w:rPr>
                          <w:rFonts w:ascii="Times New Roman" w:hAnsi="Times New Roman" w:cs="Times New Roman"/>
                          <w:b/>
                        </w:rPr>
                        <w:t>No properties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are affordable to </w:t>
                      </w:r>
                      <w:r w:rsidR="00455981">
                        <w:rPr>
                          <w:rFonts w:ascii="Times New Roman" w:hAnsi="Times New Roman" w:cs="Times New Roman"/>
                        </w:rPr>
                        <w:t xml:space="preserve">households earning </w:t>
                      </w:r>
                      <w:r w:rsidR="00455981" w:rsidRPr="001D3E94">
                        <w:rPr>
                          <w:rFonts w:ascii="Times New Roman" w:hAnsi="Times New Roman" w:cs="Times New Roman"/>
                          <w:b/>
                        </w:rPr>
                        <w:t>30% AMI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A7C53">
        <w:rPr>
          <w:rFonts w:ascii="Times New Roman" w:hAnsi="Times New Roman" w:cs="Times New Roman"/>
          <w:b/>
          <w:sz w:val="28"/>
          <w:szCs w:val="28"/>
        </w:rPr>
        <w:tab/>
      </w:r>
      <w:r w:rsidR="00DA7C53">
        <w:rPr>
          <w:rFonts w:ascii="Times New Roman" w:hAnsi="Times New Roman" w:cs="Times New Roman"/>
          <w:b/>
          <w:u w:val="single"/>
        </w:rPr>
        <w:t>Overview/Issue</w:t>
      </w:r>
      <w:r w:rsidR="009E4065">
        <w:rPr>
          <w:rStyle w:val="FootnoteReference"/>
          <w:rFonts w:ascii="Times New Roman" w:hAnsi="Times New Roman" w:cs="Times New Roman"/>
          <w:b/>
          <w:u w:val="single"/>
        </w:rPr>
        <w:footnoteReference w:id="1"/>
      </w:r>
      <w:r w:rsidR="00DA7C53">
        <w:rPr>
          <w:rFonts w:ascii="Times New Roman" w:hAnsi="Times New Roman" w:cs="Times New Roman"/>
          <w:b/>
        </w:rPr>
        <w:t xml:space="preserve"> – </w:t>
      </w:r>
    </w:p>
    <w:p w14:paraId="2F83958C" w14:textId="1533A9E5" w:rsidR="00DA7C53" w:rsidRPr="000E34DA" w:rsidRDefault="001D1199" w:rsidP="00DA7C5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Naturally Occurring Affordable Housing (NOAH) are </w:t>
      </w:r>
      <w:r w:rsidR="003A6A8C">
        <w:rPr>
          <w:rFonts w:ascii="Times New Roman" w:hAnsi="Times New Roman" w:cs="Times New Roman"/>
        </w:rPr>
        <w:t>rental properties with no federal subsidy attached.</w:t>
      </w:r>
    </w:p>
    <w:p w14:paraId="660CEE21" w14:textId="0EF7D612" w:rsidR="000E34DA" w:rsidRPr="000E34DA" w:rsidRDefault="003A6A8C" w:rsidP="00DA7C5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The units are </w:t>
      </w:r>
      <w:r w:rsidR="008A479B">
        <w:rPr>
          <w:rFonts w:ascii="Times New Roman" w:hAnsi="Times New Roman" w:cs="Times New Roman"/>
        </w:rPr>
        <w:t>affordable to households earning 80% AMI and below</w:t>
      </w:r>
      <w:r w:rsidR="001832DA">
        <w:rPr>
          <w:rFonts w:ascii="Times New Roman" w:hAnsi="Times New Roman" w:cs="Times New Roman"/>
        </w:rPr>
        <w:t xml:space="preserve"> ($62,200 for a family of 3).</w:t>
      </w:r>
    </w:p>
    <w:p w14:paraId="191852C4" w14:textId="0E172182" w:rsidR="000E34DA" w:rsidRPr="000E34DA" w:rsidRDefault="00F75DF7" w:rsidP="00DA7C5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NOAH is a segment of the housing market that ne</w:t>
      </w:r>
      <w:bookmarkStart w:id="0" w:name="_GoBack"/>
      <w:bookmarkEnd w:id="0"/>
      <w:r>
        <w:rPr>
          <w:rFonts w:ascii="Times New Roman" w:hAnsi="Times New Roman" w:cs="Times New Roman"/>
        </w:rPr>
        <w:t>eds to be preserved.</w:t>
      </w:r>
    </w:p>
    <w:p w14:paraId="552BD675" w14:textId="44E40B4D" w:rsidR="000E34DA" w:rsidRDefault="000E34DA" w:rsidP="000E34DA">
      <w:pPr>
        <w:ind w:left="72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Key Facts</w:t>
      </w:r>
      <w:r w:rsidR="00E819C8">
        <w:rPr>
          <w:rStyle w:val="FootnoteReference"/>
          <w:rFonts w:ascii="Times New Roman" w:hAnsi="Times New Roman" w:cs="Times New Roman"/>
          <w:b/>
          <w:u w:val="single"/>
        </w:rPr>
        <w:footnoteReference w:id="2"/>
      </w:r>
      <w:r>
        <w:rPr>
          <w:rFonts w:ascii="Times New Roman" w:hAnsi="Times New Roman" w:cs="Times New Roman"/>
          <w:b/>
          <w:u w:val="single"/>
        </w:rPr>
        <w:t xml:space="preserve"> – </w:t>
      </w:r>
    </w:p>
    <w:p w14:paraId="0DCF3B9F" w14:textId="6A9A7F90" w:rsidR="000E34DA" w:rsidRPr="00FB2449" w:rsidRDefault="00A7379C" w:rsidP="000E34D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Hanover</w:t>
      </w:r>
      <w:r w:rsidR="000A47E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and Ashland</w:t>
      </w:r>
      <w:r w:rsidR="000A47EA">
        <w:rPr>
          <w:rFonts w:ascii="Times New Roman" w:hAnsi="Times New Roman" w:cs="Times New Roman"/>
        </w:rPr>
        <w:t xml:space="preserve"> ha</w:t>
      </w:r>
      <w:r>
        <w:rPr>
          <w:rFonts w:ascii="Times New Roman" w:hAnsi="Times New Roman" w:cs="Times New Roman"/>
        </w:rPr>
        <w:t xml:space="preserve">ve </w:t>
      </w:r>
      <w:r>
        <w:rPr>
          <w:rFonts w:ascii="Times New Roman" w:hAnsi="Times New Roman" w:cs="Times New Roman"/>
          <w:b/>
        </w:rPr>
        <w:t>12</w:t>
      </w:r>
      <w:r w:rsidR="00C70C97" w:rsidRPr="00FB2449">
        <w:rPr>
          <w:rFonts w:ascii="Times New Roman" w:hAnsi="Times New Roman" w:cs="Times New Roman"/>
          <w:b/>
        </w:rPr>
        <w:t xml:space="preserve"> NOAH properties</w:t>
      </w:r>
      <w:r w:rsidR="00C70C97">
        <w:rPr>
          <w:rFonts w:ascii="Times New Roman" w:hAnsi="Times New Roman" w:cs="Times New Roman"/>
        </w:rPr>
        <w:t xml:space="preserve">, totaling </w:t>
      </w:r>
      <w:r>
        <w:rPr>
          <w:rFonts w:ascii="Times New Roman" w:hAnsi="Times New Roman" w:cs="Times New Roman"/>
          <w:b/>
        </w:rPr>
        <w:t>1,705</w:t>
      </w:r>
      <w:r w:rsidR="00C70C97" w:rsidRPr="00FB2449">
        <w:rPr>
          <w:rFonts w:ascii="Times New Roman" w:hAnsi="Times New Roman" w:cs="Times New Roman"/>
          <w:b/>
        </w:rPr>
        <w:t xml:space="preserve"> units.</w:t>
      </w:r>
    </w:p>
    <w:p w14:paraId="622EF290" w14:textId="459025C5" w:rsidR="000E34DA" w:rsidRPr="00FB2449" w:rsidRDefault="00F040EA" w:rsidP="000E34D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The average</w:t>
      </w:r>
      <w:r w:rsidR="00FD0D4D">
        <w:rPr>
          <w:rFonts w:ascii="Times New Roman" w:hAnsi="Times New Roman" w:cs="Times New Roman"/>
        </w:rPr>
        <w:t xml:space="preserve"> NOAH property is</w:t>
      </w:r>
      <w:r w:rsidR="001736C8">
        <w:rPr>
          <w:rFonts w:ascii="Times New Roman" w:hAnsi="Times New Roman" w:cs="Times New Roman"/>
        </w:rPr>
        <w:t xml:space="preserve"> </w:t>
      </w:r>
      <w:r w:rsidR="00A7379C">
        <w:rPr>
          <w:rFonts w:ascii="Times New Roman" w:hAnsi="Times New Roman" w:cs="Times New Roman"/>
          <w:b/>
        </w:rPr>
        <w:t>31</w:t>
      </w:r>
      <w:r w:rsidR="00FD0D4D" w:rsidRPr="00FB2449">
        <w:rPr>
          <w:rFonts w:ascii="Times New Roman" w:hAnsi="Times New Roman" w:cs="Times New Roman"/>
          <w:b/>
        </w:rPr>
        <w:t xml:space="preserve"> years old.</w:t>
      </w:r>
    </w:p>
    <w:p w14:paraId="3E1C7A2B" w14:textId="3F522F1F" w:rsidR="000E34DA" w:rsidRPr="00FB2449" w:rsidRDefault="001A21AA" w:rsidP="000E34D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u w:val="single"/>
        </w:rPr>
      </w:pPr>
      <w:r w:rsidRPr="00FB2449">
        <w:rPr>
          <w:rFonts w:ascii="Times New Roman" w:hAnsi="Times New Roman" w:cs="Times New Roman"/>
          <w:b/>
        </w:rPr>
        <w:t xml:space="preserve">There are 0 </w:t>
      </w:r>
      <w:r w:rsidR="00F84F08" w:rsidRPr="00FB2449">
        <w:rPr>
          <w:rFonts w:ascii="Times New Roman" w:hAnsi="Times New Roman" w:cs="Times New Roman"/>
          <w:b/>
        </w:rPr>
        <w:t xml:space="preserve">NOAH </w:t>
      </w:r>
      <w:r w:rsidR="00711E5E" w:rsidRPr="00FB2449">
        <w:rPr>
          <w:rFonts w:ascii="Times New Roman" w:hAnsi="Times New Roman" w:cs="Times New Roman"/>
          <w:b/>
        </w:rPr>
        <w:t>properties</w:t>
      </w:r>
      <w:r w:rsidRPr="00FB2449">
        <w:rPr>
          <w:rFonts w:ascii="Times New Roman" w:hAnsi="Times New Roman" w:cs="Times New Roman"/>
          <w:b/>
        </w:rPr>
        <w:t xml:space="preserve"> affordable to households earning 30% </w:t>
      </w:r>
      <w:r w:rsidR="00F84F08" w:rsidRPr="00FB2449">
        <w:rPr>
          <w:rFonts w:ascii="Times New Roman" w:hAnsi="Times New Roman" w:cs="Times New Roman"/>
          <w:b/>
        </w:rPr>
        <w:t xml:space="preserve">AMI </w:t>
      </w:r>
      <w:r w:rsidR="008B40EB" w:rsidRPr="00FB2449">
        <w:rPr>
          <w:rFonts w:ascii="Times New Roman" w:hAnsi="Times New Roman" w:cs="Times New Roman"/>
          <w:b/>
        </w:rPr>
        <w:t>($23,350)</w:t>
      </w:r>
      <w:r w:rsidR="00F84F08" w:rsidRPr="00FB2449">
        <w:rPr>
          <w:rFonts w:ascii="Times New Roman" w:hAnsi="Times New Roman" w:cs="Times New Roman"/>
          <w:b/>
        </w:rPr>
        <w:t xml:space="preserve"> and below in </w:t>
      </w:r>
      <w:r w:rsidR="00A7379C">
        <w:rPr>
          <w:rFonts w:ascii="Times New Roman" w:hAnsi="Times New Roman" w:cs="Times New Roman"/>
          <w:b/>
        </w:rPr>
        <w:t>Hanover and Ashland</w:t>
      </w:r>
      <w:r w:rsidR="00F84F08" w:rsidRPr="00FB2449">
        <w:rPr>
          <w:rFonts w:ascii="Times New Roman" w:hAnsi="Times New Roman" w:cs="Times New Roman"/>
          <w:b/>
        </w:rPr>
        <w:t>.</w:t>
      </w:r>
    </w:p>
    <w:p w14:paraId="6587A720" w14:textId="3152784F" w:rsidR="000E34DA" w:rsidRDefault="000E34DA" w:rsidP="000E34DA">
      <w:pPr>
        <w:ind w:left="72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Policy Recommendations – </w:t>
      </w:r>
    </w:p>
    <w:p w14:paraId="202358DC" w14:textId="664D9E6F" w:rsidR="000E34DA" w:rsidRPr="000E34DA" w:rsidRDefault="00480994" w:rsidP="000E34D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Establish a NOAH preservation program </w:t>
      </w:r>
      <w:r w:rsidR="00A44024">
        <w:rPr>
          <w:rFonts w:ascii="Times New Roman" w:hAnsi="Times New Roman" w:cs="Times New Roman"/>
        </w:rPr>
        <w:t xml:space="preserve">to </w:t>
      </w:r>
      <w:r w:rsidR="00B16555">
        <w:rPr>
          <w:rFonts w:ascii="Times New Roman" w:hAnsi="Times New Roman" w:cs="Times New Roman"/>
        </w:rPr>
        <w:t>encourage</w:t>
      </w:r>
      <w:r w:rsidR="00A44024">
        <w:rPr>
          <w:rFonts w:ascii="Times New Roman" w:hAnsi="Times New Roman" w:cs="Times New Roman"/>
        </w:rPr>
        <w:t xml:space="preserve"> </w:t>
      </w:r>
      <w:r w:rsidR="00A13108">
        <w:rPr>
          <w:rFonts w:ascii="Times New Roman" w:hAnsi="Times New Roman" w:cs="Times New Roman"/>
        </w:rPr>
        <w:t xml:space="preserve">owners to preserve </w:t>
      </w:r>
      <w:r w:rsidR="00A15458">
        <w:rPr>
          <w:rFonts w:ascii="Times New Roman" w:hAnsi="Times New Roman" w:cs="Times New Roman"/>
        </w:rPr>
        <w:t>the quality and affordability of their units</w:t>
      </w:r>
      <w:r w:rsidR="00B16555">
        <w:rPr>
          <w:rFonts w:ascii="Times New Roman" w:hAnsi="Times New Roman" w:cs="Times New Roman"/>
        </w:rPr>
        <w:t>, employing both incentives</w:t>
      </w:r>
      <w:r w:rsidR="007E6ED1">
        <w:rPr>
          <w:rFonts w:ascii="Times New Roman" w:hAnsi="Times New Roman" w:cs="Times New Roman"/>
        </w:rPr>
        <w:t xml:space="preserve"> (performance grants, tax rebates)</w:t>
      </w:r>
      <w:r w:rsidR="00B16555">
        <w:rPr>
          <w:rFonts w:ascii="Times New Roman" w:hAnsi="Times New Roman" w:cs="Times New Roman"/>
        </w:rPr>
        <w:t xml:space="preserve"> and penalties</w:t>
      </w:r>
      <w:r w:rsidR="007E6ED1">
        <w:rPr>
          <w:rFonts w:ascii="Times New Roman" w:hAnsi="Times New Roman" w:cs="Times New Roman"/>
        </w:rPr>
        <w:t xml:space="preserve"> (</w:t>
      </w:r>
      <w:r w:rsidR="00602DEA">
        <w:rPr>
          <w:rFonts w:ascii="Times New Roman" w:hAnsi="Times New Roman" w:cs="Times New Roman"/>
        </w:rPr>
        <w:t>code enforcement</w:t>
      </w:r>
      <w:r w:rsidR="00C63712">
        <w:rPr>
          <w:rFonts w:ascii="Times New Roman" w:hAnsi="Times New Roman" w:cs="Times New Roman"/>
        </w:rPr>
        <w:t>, fines).</w:t>
      </w:r>
    </w:p>
    <w:p w14:paraId="0714A86C" w14:textId="560A6276" w:rsidR="000E34DA" w:rsidRPr="000E34DA" w:rsidRDefault="00C6133B" w:rsidP="000E34D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Create a system to monitor and track NOAH.</w:t>
      </w:r>
    </w:p>
    <w:p w14:paraId="3E8DE910" w14:textId="16D28F55" w:rsidR="000E34DA" w:rsidRPr="000E34DA" w:rsidRDefault="00670CE3" w:rsidP="000E34D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Community development organizations should explore acquisition of NOAH </w:t>
      </w:r>
      <w:r w:rsidR="00DE6A2C">
        <w:rPr>
          <w:rFonts w:ascii="Times New Roman" w:hAnsi="Times New Roman" w:cs="Times New Roman"/>
        </w:rPr>
        <w:t>through special loan and equity funds.</w:t>
      </w:r>
    </w:p>
    <w:p w14:paraId="6532DCA2" w14:textId="17533A18" w:rsidR="000E34DA" w:rsidRDefault="000E34DA" w:rsidP="000E34DA">
      <w:pPr>
        <w:ind w:left="72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Implications – </w:t>
      </w:r>
    </w:p>
    <w:p w14:paraId="6B471A2D" w14:textId="682FA3EE" w:rsidR="000E34DA" w:rsidRPr="000E34DA" w:rsidRDefault="00261C04" w:rsidP="000E34D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NOAH owners face market pressures to add improvements</w:t>
      </w:r>
      <w:r w:rsidR="00003FFA">
        <w:rPr>
          <w:rFonts w:ascii="Times New Roman" w:hAnsi="Times New Roman" w:cs="Times New Roman"/>
        </w:rPr>
        <w:t xml:space="preserve"> and increase rents or to defer maintenance and preserve affordability. </w:t>
      </w:r>
    </w:p>
    <w:p w14:paraId="21C41CB2" w14:textId="228A9CA2" w:rsidR="000E34DA" w:rsidRPr="009E4065" w:rsidRDefault="00003FFA" w:rsidP="000E34D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NOAH owners may prioritize cash flow over housing quality</w:t>
      </w:r>
      <w:r w:rsidR="009E4065">
        <w:rPr>
          <w:rFonts w:ascii="Times New Roman" w:hAnsi="Times New Roman" w:cs="Times New Roman"/>
        </w:rPr>
        <w:t>.</w:t>
      </w:r>
    </w:p>
    <w:p w14:paraId="7BD7D326" w14:textId="7851F349" w:rsidR="00A71259" w:rsidRPr="00731165" w:rsidRDefault="009E4065" w:rsidP="0073116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Preserving NOAH can help owners ensure their housing is maintained in good condition, and that the monthly cost of housing is not burdensome. </w:t>
      </w:r>
    </w:p>
    <w:p w14:paraId="3B0AF01A" w14:textId="02D243A8" w:rsidR="00A71259" w:rsidRDefault="000D1774" w:rsidP="00A7125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0946D01" wp14:editId="730DFB20">
            <wp:extent cx="5943600" cy="44456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259">
        <w:rPr>
          <w:rStyle w:val="FootnoteReference"/>
          <w:noProof/>
        </w:rPr>
        <w:footnoteReference w:id="3"/>
      </w:r>
    </w:p>
    <w:p w14:paraId="53C1A2CB" w14:textId="1570B8A6" w:rsidR="00A71259" w:rsidRPr="00A71259" w:rsidRDefault="00A71259" w:rsidP="00A71259">
      <w:pPr>
        <w:rPr>
          <w:rFonts w:ascii="Times New Roman" w:hAnsi="Times New Roman" w:cs="Times New Roman"/>
        </w:rPr>
      </w:pPr>
    </w:p>
    <w:p w14:paraId="20687FA4" w14:textId="63F5670E" w:rsidR="00A71259" w:rsidRPr="00A71259" w:rsidRDefault="00A71259" w:rsidP="00A71259">
      <w:pPr>
        <w:rPr>
          <w:rFonts w:ascii="Times New Roman" w:hAnsi="Times New Roman" w:cs="Times New Roman"/>
        </w:rPr>
      </w:pPr>
    </w:p>
    <w:p w14:paraId="587F71EE" w14:textId="27EF740E" w:rsidR="00A71259" w:rsidRDefault="00A71259" w:rsidP="00A71259">
      <w:pPr>
        <w:tabs>
          <w:tab w:val="left" w:pos="1688"/>
        </w:tabs>
        <w:rPr>
          <w:noProof/>
        </w:rPr>
      </w:pPr>
      <w:r>
        <w:rPr>
          <w:noProof/>
        </w:rPr>
        <w:tab/>
      </w:r>
    </w:p>
    <w:p w14:paraId="1270B5C4" w14:textId="77777777" w:rsidR="00A71259" w:rsidRPr="00A71259" w:rsidRDefault="00A71259" w:rsidP="00A71259">
      <w:pPr>
        <w:rPr>
          <w:rFonts w:ascii="Times New Roman" w:hAnsi="Times New Roman" w:cs="Times New Roman"/>
        </w:rPr>
      </w:pPr>
    </w:p>
    <w:sectPr w:rsidR="00A71259" w:rsidRPr="00A712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6C3FF3" w14:textId="77777777" w:rsidR="007C330D" w:rsidRDefault="007C330D" w:rsidP="009E4065">
      <w:pPr>
        <w:spacing w:after="0" w:line="240" w:lineRule="auto"/>
      </w:pPr>
      <w:r>
        <w:separator/>
      </w:r>
    </w:p>
  </w:endnote>
  <w:endnote w:type="continuationSeparator" w:id="0">
    <w:p w14:paraId="7125F9E7" w14:textId="77777777" w:rsidR="007C330D" w:rsidRDefault="007C330D" w:rsidP="009E4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9400A7" w14:textId="77777777" w:rsidR="007C330D" w:rsidRDefault="007C330D" w:rsidP="009E4065">
      <w:pPr>
        <w:spacing w:after="0" w:line="240" w:lineRule="auto"/>
      </w:pPr>
      <w:r>
        <w:separator/>
      </w:r>
    </w:p>
  </w:footnote>
  <w:footnote w:type="continuationSeparator" w:id="0">
    <w:p w14:paraId="128D75F4" w14:textId="77777777" w:rsidR="007C330D" w:rsidRDefault="007C330D" w:rsidP="009E4065">
      <w:pPr>
        <w:spacing w:after="0" w:line="240" w:lineRule="auto"/>
      </w:pPr>
      <w:r>
        <w:continuationSeparator/>
      </w:r>
    </w:p>
  </w:footnote>
  <w:footnote w:id="1">
    <w:p w14:paraId="18B0B0A1" w14:textId="7705DC75" w:rsidR="009E4065" w:rsidRDefault="009E4065">
      <w:pPr>
        <w:pStyle w:val="FootnoteText"/>
      </w:pPr>
      <w:r>
        <w:rPr>
          <w:rStyle w:val="FootnoteReference"/>
        </w:rPr>
        <w:footnoteRef/>
      </w:r>
      <w:r>
        <w:t xml:space="preserve"> Costar Property Search</w:t>
      </w:r>
    </w:p>
  </w:footnote>
  <w:footnote w:id="2">
    <w:p w14:paraId="7B9263B5" w14:textId="1868217D" w:rsidR="00E819C8" w:rsidRDefault="00E819C8">
      <w:pPr>
        <w:pStyle w:val="FootnoteText"/>
      </w:pPr>
      <w:r>
        <w:rPr>
          <w:rStyle w:val="FootnoteReference"/>
        </w:rPr>
        <w:footnoteRef/>
      </w:r>
      <w:r>
        <w:t xml:space="preserve"> Costar Property Search, as of </w:t>
      </w:r>
      <w:r w:rsidR="0097096C">
        <w:t>November</w:t>
      </w:r>
      <w:r>
        <w:t xml:space="preserve"> 2019.</w:t>
      </w:r>
    </w:p>
  </w:footnote>
  <w:footnote w:id="3">
    <w:p w14:paraId="53C95AF4" w14:textId="1DE6246B" w:rsidR="00A71259" w:rsidRDefault="00A7125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E6441E">
        <w:t>Costar Property Search. The properties in this brief only include multi-family properties of 5 units or more. Single-family rental properties</w:t>
      </w:r>
      <w:r w:rsidR="00966CC5">
        <w:t xml:space="preserve"> are not included this brief.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110F5"/>
    <w:multiLevelType w:val="hybridMultilevel"/>
    <w:tmpl w:val="6C66FD6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2C75F8E"/>
    <w:multiLevelType w:val="hybridMultilevel"/>
    <w:tmpl w:val="349C996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A95469D"/>
    <w:multiLevelType w:val="hybridMultilevel"/>
    <w:tmpl w:val="4D2888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F774BAF"/>
    <w:multiLevelType w:val="hybridMultilevel"/>
    <w:tmpl w:val="743C8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8119D5"/>
    <w:multiLevelType w:val="hybridMultilevel"/>
    <w:tmpl w:val="735052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ECD2328"/>
    <w:multiLevelType w:val="hybridMultilevel"/>
    <w:tmpl w:val="D41234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C4"/>
    <w:rsid w:val="00003FFA"/>
    <w:rsid w:val="00015CCF"/>
    <w:rsid w:val="00022AF1"/>
    <w:rsid w:val="00057481"/>
    <w:rsid w:val="00085781"/>
    <w:rsid w:val="000A47EA"/>
    <w:rsid w:val="000D1127"/>
    <w:rsid w:val="000D1774"/>
    <w:rsid w:val="000E34DA"/>
    <w:rsid w:val="00131F5E"/>
    <w:rsid w:val="00137529"/>
    <w:rsid w:val="001736C8"/>
    <w:rsid w:val="001832DA"/>
    <w:rsid w:val="001A21AA"/>
    <w:rsid w:val="001C068E"/>
    <w:rsid w:val="001D1199"/>
    <w:rsid w:val="001D3E94"/>
    <w:rsid w:val="00261C04"/>
    <w:rsid w:val="00290F03"/>
    <w:rsid w:val="00295150"/>
    <w:rsid w:val="00342436"/>
    <w:rsid w:val="003A6A8C"/>
    <w:rsid w:val="003B75CC"/>
    <w:rsid w:val="003C2C7F"/>
    <w:rsid w:val="00455981"/>
    <w:rsid w:val="00480994"/>
    <w:rsid w:val="00494FBE"/>
    <w:rsid w:val="005707B7"/>
    <w:rsid w:val="00572588"/>
    <w:rsid w:val="00602DEA"/>
    <w:rsid w:val="006158C8"/>
    <w:rsid w:val="0062155C"/>
    <w:rsid w:val="00670CE3"/>
    <w:rsid w:val="00697AE6"/>
    <w:rsid w:val="006A7C0E"/>
    <w:rsid w:val="00711E5E"/>
    <w:rsid w:val="0072740C"/>
    <w:rsid w:val="00731165"/>
    <w:rsid w:val="00751A05"/>
    <w:rsid w:val="007C330D"/>
    <w:rsid w:val="007E6ED1"/>
    <w:rsid w:val="007F48CB"/>
    <w:rsid w:val="008765E8"/>
    <w:rsid w:val="008A479B"/>
    <w:rsid w:val="008B40EB"/>
    <w:rsid w:val="008F3D2B"/>
    <w:rsid w:val="00911CDF"/>
    <w:rsid w:val="0092282F"/>
    <w:rsid w:val="00930C90"/>
    <w:rsid w:val="0094331A"/>
    <w:rsid w:val="00965D9A"/>
    <w:rsid w:val="00966CC5"/>
    <w:rsid w:val="0097096C"/>
    <w:rsid w:val="009830A7"/>
    <w:rsid w:val="00991AA0"/>
    <w:rsid w:val="009E4065"/>
    <w:rsid w:val="009F1572"/>
    <w:rsid w:val="009F2A7D"/>
    <w:rsid w:val="009F5A2B"/>
    <w:rsid w:val="00A13108"/>
    <w:rsid w:val="00A15458"/>
    <w:rsid w:val="00A44024"/>
    <w:rsid w:val="00A71259"/>
    <w:rsid w:val="00A7379C"/>
    <w:rsid w:val="00A961F1"/>
    <w:rsid w:val="00AC2549"/>
    <w:rsid w:val="00B16555"/>
    <w:rsid w:val="00B50E95"/>
    <w:rsid w:val="00B530F7"/>
    <w:rsid w:val="00C02BC4"/>
    <w:rsid w:val="00C6133B"/>
    <w:rsid w:val="00C63712"/>
    <w:rsid w:val="00C70C97"/>
    <w:rsid w:val="00CF41C9"/>
    <w:rsid w:val="00D052DC"/>
    <w:rsid w:val="00DA7C53"/>
    <w:rsid w:val="00DC3F31"/>
    <w:rsid w:val="00DE6A2C"/>
    <w:rsid w:val="00DF6C43"/>
    <w:rsid w:val="00E20972"/>
    <w:rsid w:val="00E565F9"/>
    <w:rsid w:val="00E6441E"/>
    <w:rsid w:val="00E819C8"/>
    <w:rsid w:val="00EB0283"/>
    <w:rsid w:val="00EB532F"/>
    <w:rsid w:val="00ED23C3"/>
    <w:rsid w:val="00EE4929"/>
    <w:rsid w:val="00F00277"/>
    <w:rsid w:val="00F040EA"/>
    <w:rsid w:val="00F75DF7"/>
    <w:rsid w:val="00F84F08"/>
    <w:rsid w:val="00FA3144"/>
    <w:rsid w:val="00FB2449"/>
    <w:rsid w:val="00FC34DA"/>
    <w:rsid w:val="00FD0D4D"/>
    <w:rsid w:val="00FF7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399E4"/>
  <w15:chartTrackingRefBased/>
  <w15:docId w15:val="{137A1A04-A8B6-4CD5-B54A-CD9D0B68C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65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5E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A7C53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E406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E406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E406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4135E5B8A67A47833D9B70A0D24F56" ma:contentTypeVersion="12" ma:contentTypeDescription="Create a new document." ma:contentTypeScope="" ma:versionID="3d4b1500487792c4913ec8946c92cb66">
  <xsd:schema xmlns:xsd="http://www.w3.org/2001/XMLSchema" xmlns:xs="http://www.w3.org/2001/XMLSchema" xmlns:p="http://schemas.microsoft.com/office/2006/metadata/properties" xmlns:ns2="66730719-f0ee-4199-8f68-50303bea25b9" xmlns:ns3="b8a156e3-bc35-4af1-808a-28b1c9e943d4" targetNamespace="http://schemas.microsoft.com/office/2006/metadata/properties" ma:root="true" ma:fieldsID="9563a35a8eb87a9b5a7f09c6ee6ad3d2" ns2:_="" ns3:_="">
    <xsd:import namespace="66730719-f0ee-4199-8f68-50303bea25b9"/>
    <xsd:import namespace="b8a156e3-bc35-4af1-808a-28b1c9e943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730719-f0ee-4199-8f68-50303bea25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156e3-bc35-4af1-808a-28b1c9e943d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C86DEE-0E3A-4686-94E4-467A4D03EF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730719-f0ee-4199-8f68-50303bea25b9"/>
    <ds:schemaRef ds:uri="b8a156e3-bc35-4af1-808a-28b1c9e943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B3C748-4492-4BAD-9F48-168B2377F0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73011F-34EF-426E-9135-2D9F60E4EE0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314F499-A29F-46F6-B3D3-DBFD5F58E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Jovan Burton</dc:creator>
  <cp:keywords/>
  <dc:description/>
  <cp:lastModifiedBy>Jovan Burton</cp:lastModifiedBy>
  <cp:revision>10</cp:revision>
  <dcterms:created xsi:type="dcterms:W3CDTF">2019-11-25T23:32:00Z</dcterms:created>
  <dcterms:modified xsi:type="dcterms:W3CDTF">2019-12-02T15:22:00Z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0x010100E24135E5B8A67A47833D9B70A0D24F56</vt:lpwstr>
  </property>
</Properties>
</file>